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8C36F" w14:textId="77777777" w:rsidR="00766C55" w:rsidRPr="00CF63BA" w:rsidRDefault="00766C55" w:rsidP="00766C55">
      <w:pPr>
        <w:pStyle w:val="NormalWeb"/>
        <w:rPr>
          <w:rFonts w:ascii="Century Gothic" w:hAnsi="Century Gothic" w:cs="Arial"/>
          <w:sz w:val="20"/>
          <w:szCs w:val="20"/>
        </w:rPr>
      </w:pPr>
      <w:bookmarkStart w:id="0" w:name="_GoBack"/>
      <w:r w:rsidRPr="00CF63BA">
        <w:rPr>
          <w:rFonts w:ascii="Century Gothic" w:hAnsi="Century Gothic" w:cs="Arial"/>
          <w:b/>
          <w:bCs/>
          <w:color w:val="1E2628"/>
          <w:sz w:val="20"/>
          <w:szCs w:val="20"/>
        </w:rPr>
        <w:t>Statutory Notice of Dissolution</w:t>
      </w:r>
    </w:p>
    <w:p w14:paraId="540E5569" w14:textId="20FB2E71" w:rsidR="00766C55" w:rsidRPr="00CF63BA" w:rsidRDefault="00766C55" w:rsidP="00766C55">
      <w:pPr>
        <w:pStyle w:val="NormalWeb"/>
        <w:rPr>
          <w:rFonts w:ascii="Century Gothic" w:hAnsi="Century Gothic" w:cs="Arial"/>
          <w:sz w:val="20"/>
          <w:szCs w:val="20"/>
        </w:rPr>
      </w:pPr>
      <w:r w:rsidRPr="00CF63BA">
        <w:rPr>
          <w:rFonts w:ascii="Century Gothic" w:hAnsi="Century Gothic" w:cs="Arial"/>
          <w:color w:val="1E2628"/>
          <w:sz w:val="20"/>
          <w:szCs w:val="20"/>
        </w:rPr>
        <w:t xml:space="preserve">Notice is hereby given by the </w:t>
      </w:r>
      <w:r w:rsidR="003E5711">
        <w:rPr>
          <w:rFonts w:ascii="Century Gothic" w:hAnsi="Century Gothic" w:cs="Arial"/>
          <w:color w:val="1E2628"/>
          <w:sz w:val="20"/>
          <w:szCs w:val="20"/>
        </w:rPr>
        <w:t>Corporation</w:t>
      </w:r>
      <w:r w:rsidRPr="00CF63BA">
        <w:rPr>
          <w:rFonts w:ascii="Century Gothic" w:hAnsi="Century Gothic" w:cs="Arial"/>
          <w:color w:val="1E2628"/>
          <w:sz w:val="20"/>
          <w:szCs w:val="20"/>
        </w:rPr>
        <w:t xml:space="preserve"> </w:t>
      </w:r>
      <w:r w:rsidR="00D457EA">
        <w:rPr>
          <w:rFonts w:ascii="Century Gothic" w:hAnsi="Century Gothic"/>
          <w:color w:val="1E2628"/>
          <w:sz w:val="20"/>
          <w:szCs w:val="20"/>
        </w:rPr>
        <w:t xml:space="preserve">(known as the Governing Body) </w:t>
      </w:r>
      <w:r w:rsidRPr="00CF63BA">
        <w:rPr>
          <w:rFonts w:ascii="Century Gothic" w:hAnsi="Century Gothic" w:cs="Arial"/>
          <w:color w:val="1E2628"/>
          <w:sz w:val="20"/>
          <w:szCs w:val="20"/>
        </w:rPr>
        <w:t xml:space="preserve">of King Edward VI College, </w:t>
      </w:r>
      <w:r w:rsidR="005C1D3D" w:rsidRPr="00CF63BA">
        <w:rPr>
          <w:rFonts w:ascii="Century Gothic" w:hAnsi="Century Gothic" w:cs="Arial"/>
          <w:sz w:val="20"/>
          <w:szCs w:val="20"/>
        </w:rPr>
        <w:t xml:space="preserve">King Edward Road, </w:t>
      </w:r>
      <w:r w:rsidRPr="00CF63BA">
        <w:rPr>
          <w:rFonts w:ascii="Century Gothic" w:hAnsi="Century Gothic" w:cs="Arial"/>
          <w:sz w:val="20"/>
          <w:szCs w:val="20"/>
        </w:rPr>
        <w:t>Nuneaton</w:t>
      </w:r>
      <w:r w:rsidR="005C1D3D" w:rsidRPr="00CF63BA">
        <w:rPr>
          <w:rFonts w:ascii="Century Gothic" w:hAnsi="Century Gothic" w:cs="Arial"/>
          <w:sz w:val="20"/>
          <w:szCs w:val="20"/>
        </w:rPr>
        <w:t>,</w:t>
      </w:r>
      <w:r w:rsidRPr="00CF63BA">
        <w:rPr>
          <w:rFonts w:ascii="Century Gothic" w:hAnsi="Century Gothic" w:cs="Arial"/>
          <w:sz w:val="20"/>
          <w:szCs w:val="20"/>
        </w:rPr>
        <w:t xml:space="preserve"> </w:t>
      </w:r>
      <w:r w:rsidR="005C1D3D" w:rsidRPr="00CF63BA">
        <w:rPr>
          <w:rFonts w:ascii="Century Gothic" w:hAnsi="Century Gothic" w:cs="Arial"/>
          <w:sz w:val="20"/>
          <w:szCs w:val="20"/>
        </w:rPr>
        <w:t>CV11 4BE</w:t>
      </w:r>
      <w:r w:rsidR="000860BB" w:rsidRPr="00CF63BA">
        <w:rPr>
          <w:rFonts w:ascii="Century Gothic" w:hAnsi="Century Gothic" w:cs="Arial"/>
          <w:color w:val="1E2628"/>
          <w:sz w:val="20"/>
          <w:szCs w:val="20"/>
        </w:rPr>
        <w:t xml:space="preserve"> (“the College”)</w:t>
      </w:r>
      <w:r w:rsidR="005C1D3D" w:rsidRPr="00CF63BA">
        <w:rPr>
          <w:rFonts w:ascii="Century Gothic" w:hAnsi="Century Gothic" w:cs="Arial"/>
          <w:color w:val="1E2628"/>
          <w:sz w:val="20"/>
          <w:szCs w:val="20"/>
        </w:rPr>
        <w:t xml:space="preserve"> </w:t>
      </w:r>
      <w:r w:rsidRPr="00CF63BA">
        <w:rPr>
          <w:rFonts w:ascii="Century Gothic" w:hAnsi="Century Gothic" w:cs="Arial"/>
          <w:color w:val="1E2628"/>
          <w:sz w:val="20"/>
          <w:szCs w:val="20"/>
        </w:rPr>
        <w:t xml:space="preserve">in accordance with the provisions of the Further and Higher Education Act 1992 as amended by the Apprenticeships, Skills, Children and Learning Act 2009 and the Education Act 2011  (“the Act”) of the proposal that the </w:t>
      </w:r>
      <w:r w:rsidR="003E5711">
        <w:rPr>
          <w:rFonts w:ascii="Century Gothic" w:hAnsi="Century Gothic" w:cs="Arial"/>
          <w:color w:val="1E2628"/>
          <w:sz w:val="20"/>
          <w:szCs w:val="20"/>
        </w:rPr>
        <w:t>Corporation</w:t>
      </w:r>
      <w:r w:rsidRPr="00CF63BA">
        <w:rPr>
          <w:rFonts w:ascii="Century Gothic" w:hAnsi="Century Gothic" w:cs="Arial"/>
          <w:color w:val="1E2628"/>
          <w:sz w:val="20"/>
          <w:szCs w:val="20"/>
        </w:rPr>
        <w:t xml:space="preserve"> of </w:t>
      </w:r>
      <w:r w:rsidR="000860BB" w:rsidRPr="00CF63BA">
        <w:rPr>
          <w:rFonts w:ascii="Century Gothic" w:hAnsi="Century Gothic" w:cs="Arial"/>
          <w:color w:val="1E2628"/>
          <w:sz w:val="20"/>
          <w:szCs w:val="20"/>
        </w:rPr>
        <w:t>the College</w:t>
      </w:r>
      <w:r w:rsidRPr="00CF63BA">
        <w:rPr>
          <w:rFonts w:ascii="Century Gothic" w:hAnsi="Century Gothic" w:cs="Arial"/>
          <w:color w:val="1E2628"/>
          <w:sz w:val="20"/>
          <w:szCs w:val="20"/>
        </w:rPr>
        <w:t xml:space="preserve"> be dissolved and the property, rights, assets and liabilities of </w:t>
      </w:r>
      <w:r w:rsidR="000860BB" w:rsidRPr="00CF63BA">
        <w:rPr>
          <w:rFonts w:ascii="Century Gothic" w:hAnsi="Century Gothic" w:cs="Arial"/>
          <w:color w:val="1E2628"/>
          <w:sz w:val="20"/>
          <w:szCs w:val="20"/>
        </w:rPr>
        <w:t>the College</w:t>
      </w:r>
      <w:r w:rsidRPr="00CF63BA">
        <w:rPr>
          <w:rFonts w:ascii="Century Gothic" w:hAnsi="Century Gothic" w:cs="Arial"/>
          <w:color w:val="1E2628"/>
          <w:sz w:val="20"/>
          <w:szCs w:val="20"/>
        </w:rPr>
        <w:t xml:space="preserve"> be transferred to a multi academy trust to be established and known as </w:t>
      </w:r>
      <w:r w:rsidR="005C1D3D" w:rsidRPr="00CF63BA">
        <w:rPr>
          <w:rFonts w:ascii="Century Gothic" w:hAnsi="Century Gothic" w:cs="Arial"/>
          <w:sz w:val="20"/>
          <w:szCs w:val="20"/>
        </w:rPr>
        <w:t>Better Futures Multi-Academy Trust</w:t>
      </w:r>
      <w:r w:rsidRPr="00CF63BA">
        <w:rPr>
          <w:rFonts w:ascii="Century Gothic" w:hAnsi="Century Gothic" w:cs="Arial"/>
          <w:sz w:val="20"/>
          <w:szCs w:val="20"/>
        </w:rPr>
        <w:t xml:space="preserve"> </w:t>
      </w:r>
      <w:r w:rsidRPr="00CF63BA">
        <w:rPr>
          <w:rFonts w:ascii="Century Gothic" w:hAnsi="Century Gothic" w:cs="Arial"/>
          <w:color w:val="1E2628"/>
          <w:sz w:val="20"/>
          <w:szCs w:val="20"/>
        </w:rPr>
        <w:t>(“the Trust”).</w:t>
      </w:r>
    </w:p>
    <w:p w14:paraId="44EF800D" w14:textId="0050A04F" w:rsidR="00766C55" w:rsidRPr="00CF63BA" w:rsidRDefault="00766C55" w:rsidP="00766C55">
      <w:pPr>
        <w:pStyle w:val="NormalWeb"/>
        <w:rPr>
          <w:rFonts w:ascii="Century Gothic" w:hAnsi="Century Gothic" w:cs="Arial"/>
          <w:sz w:val="20"/>
          <w:szCs w:val="20"/>
        </w:rPr>
      </w:pPr>
      <w:r w:rsidRPr="00CF63BA">
        <w:rPr>
          <w:rFonts w:ascii="Century Gothic" w:hAnsi="Century Gothic" w:cs="Arial"/>
          <w:sz w:val="20"/>
          <w:szCs w:val="20"/>
        </w:rPr>
        <w:t xml:space="preserve">The </w:t>
      </w:r>
      <w:r w:rsidR="003E5711">
        <w:rPr>
          <w:rFonts w:ascii="Century Gothic" w:hAnsi="Century Gothic" w:cs="Arial"/>
          <w:sz w:val="20"/>
          <w:szCs w:val="20"/>
        </w:rPr>
        <w:t>Corporation</w:t>
      </w:r>
      <w:r w:rsidRPr="00CF63BA">
        <w:rPr>
          <w:rFonts w:ascii="Century Gothic" w:hAnsi="Century Gothic" w:cs="Arial"/>
          <w:sz w:val="20"/>
          <w:szCs w:val="20"/>
        </w:rPr>
        <w:t xml:space="preserve"> proposes dissolution in order that </w:t>
      </w:r>
      <w:r w:rsidR="008E308F" w:rsidRPr="00CF63BA">
        <w:rPr>
          <w:rFonts w:ascii="Century Gothic" w:hAnsi="Century Gothic" w:cs="Arial"/>
          <w:sz w:val="20"/>
          <w:szCs w:val="20"/>
        </w:rPr>
        <w:t xml:space="preserve">the College </w:t>
      </w:r>
      <w:r w:rsidRPr="00CF63BA">
        <w:rPr>
          <w:rFonts w:ascii="Century Gothic" w:hAnsi="Century Gothic" w:cs="Arial"/>
          <w:color w:val="1E2628"/>
          <w:sz w:val="20"/>
          <w:szCs w:val="20"/>
        </w:rPr>
        <w:t xml:space="preserve">can convert to a 16-19 academy to be operated by the Trust. </w:t>
      </w:r>
      <w:r w:rsidR="00C27107" w:rsidRPr="00CF63BA">
        <w:rPr>
          <w:rFonts w:ascii="Century Gothic" w:hAnsi="Century Gothic" w:cs="Arial"/>
          <w:sz w:val="20"/>
          <w:szCs w:val="20"/>
        </w:rPr>
        <w:t>The proposal delivers and builds on our vision to provide an outstanding education with progression to higher education and employment, promoting social mobility.</w:t>
      </w:r>
    </w:p>
    <w:p w14:paraId="33104392" w14:textId="42587025" w:rsidR="00766C55" w:rsidRPr="00CF63BA" w:rsidRDefault="008E308F" w:rsidP="00766C55">
      <w:pPr>
        <w:pStyle w:val="NormalWeb"/>
        <w:rPr>
          <w:rFonts w:ascii="Century Gothic" w:hAnsi="Century Gothic" w:cs="Arial"/>
          <w:sz w:val="20"/>
          <w:szCs w:val="20"/>
        </w:rPr>
      </w:pPr>
      <w:r w:rsidRPr="00CF63BA">
        <w:rPr>
          <w:rFonts w:ascii="Century Gothic" w:hAnsi="Century Gothic" w:cs="Arial"/>
          <w:sz w:val="20"/>
          <w:szCs w:val="20"/>
        </w:rPr>
        <w:t>The College</w:t>
      </w:r>
      <w:r w:rsidR="00766C55" w:rsidRPr="00CF63BA">
        <w:rPr>
          <w:rFonts w:ascii="Century Gothic" w:hAnsi="Century Gothic" w:cs="Arial"/>
          <w:sz w:val="20"/>
          <w:szCs w:val="20"/>
        </w:rPr>
        <w:t xml:space="preserve"> provides </w:t>
      </w:r>
      <w:r w:rsidR="005C1D3D" w:rsidRPr="00CF63BA">
        <w:rPr>
          <w:rFonts w:ascii="Century Gothic" w:hAnsi="Century Gothic" w:cs="Arial"/>
          <w:sz w:val="20"/>
          <w:szCs w:val="20"/>
        </w:rPr>
        <w:t>advanced level education</w:t>
      </w:r>
      <w:r w:rsidRPr="00CF63BA">
        <w:rPr>
          <w:rFonts w:ascii="Century Gothic" w:hAnsi="Century Gothic" w:cs="Arial"/>
          <w:sz w:val="20"/>
          <w:szCs w:val="20"/>
        </w:rPr>
        <w:t xml:space="preserve"> </w:t>
      </w:r>
      <w:r w:rsidR="00541542" w:rsidRPr="00CF63BA">
        <w:rPr>
          <w:rFonts w:ascii="Century Gothic" w:hAnsi="Century Gothic" w:cs="Arial"/>
          <w:sz w:val="20"/>
          <w:szCs w:val="20"/>
        </w:rPr>
        <w:t xml:space="preserve">and </w:t>
      </w:r>
      <w:r w:rsidR="00766C55" w:rsidRPr="00CF63BA">
        <w:rPr>
          <w:rFonts w:ascii="Century Gothic" w:hAnsi="Century Gothic" w:cs="Arial"/>
          <w:sz w:val="20"/>
          <w:szCs w:val="20"/>
        </w:rPr>
        <w:t xml:space="preserve">currently has </w:t>
      </w:r>
      <w:r w:rsidR="00541542" w:rsidRPr="00CF63BA">
        <w:rPr>
          <w:rFonts w:ascii="Century Gothic" w:hAnsi="Century Gothic" w:cs="Arial"/>
          <w:sz w:val="20"/>
          <w:szCs w:val="20"/>
        </w:rPr>
        <w:t>1,0</w:t>
      </w:r>
      <w:r w:rsidR="008F4814" w:rsidRPr="00CF63BA">
        <w:rPr>
          <w:rFonts w:ascii="Century Gothic" w:hAnsi="Century Gothic" w:cs="Arial"/>
          <w:sz w:val="20"/>
          <w:szCs w:val="20"/>
        </w:rPr>
        <w:t>48</w:t>
      </w:r>
      <w:r w:rsidR="00766C55" w:rsidRPr="00CF63BA">
        <w:rPr>
          <w:rFonts w:ascii="Century Gothic" w:hAnsi="Century Gothic" w:cs="Arial"/>
          <w:sz w:val="20"/>
          <w:szCs w:val="20"/>
        </w:rPr>
        <w:t xml:space="preserve"> students of which </w:t>
      </w:r>
      <w:r w:rsidR="008F4814" w:rsidRPr="00CF63BA">
        <w:rPr>
          <w:rFonts w:ascii="Century Gothic" w:hAnsi="Century Gothic" w:cs="Arial"/>
          <w:sz w:val="20"/>
          <w:szCs w:val="20"/>
        </w:rPr>
        <w:t>8</w:t>
      </w:r>
      <w:r w:rsidR="00766C55" w:rsidRPr="00CF63BA">
        <w:rPr>
          <w:rFonts w:ascii="Century Gothic" w:hAnsi="Century Gothic" w:cs="Arial"/>
          <w:sz w:val="20"/>
          <w:szCs w:val="20"/>
        </w:rPr>
        <w:t xml:space="preserve"> are part time and </w:t>
      </w:r>
      <w:r w:rsidR="008F4814" w:rsidRPr="00CF63BA">
        <w:rPr>
          <w:rFonts w:ascii="Century Gothic" w:hAnsi="Century Gothic" w:cs="Arial"/>
          <w:sz w:val="20"/>
          <w:szCs w:val="20"/>
        </w:rPr>
        <w:t>1,040</w:t>
      </w:r>
      <w:r w:rsidR="00766C55" w:rsidRPr="00CF63BA">
        <w:rPr>
          <w:rFonts w:ascii="Century Gothic" w:hAnsi="Century Gothic" w:cs="Arial"/>
          <w:sz w:val="20"/>
          <w:szCs w:val="20"/>
        </w:rPr>
        <w:t xml:space="preserve"> are full time.  </w:t>
      </w:r>
    </w:p>
    <w:p w14:paraId="11FD1182" w14:textId="08A4666B" w:rsidR="00766C55" w:rsidRPr="00CF63BA" w:rsidRDefault="00766C55" w:rsidP="00766C55">
      <w:pPr>
        <w:pStyle w:val="NormalWeb"/>
        <w:rPr>
          <w:rFonts w:ascii="Century Gothic" w:hAnsi="Century Gothic" w:cs="Arial"/>
          <w:color w:val="1E2628"/>
          <w:sz w:val="20"/>
          <w:szCs w:val="20"/>
        </w:rPr>
      </w:pPr>
      <w:r w:rsidRPr="00CF63BA">
        <w:rPr>
          <w:rFonts w:ascii="Century Gothic" w:hAnsi="Century Gothic" w:cs="Arial"/>
          <w:color w:val="1E2628"/>
          <w:sz w:val="20"/>
          <w:szCs w:val="20"/>
        </w:rPr>
        <w:t xml:space="preserve">The proposed date for the dissolution of </w:t>
      </w:r>
      <w:r w:rsidR="008E308F" w:rsidRPr="00CF63BA">
        <w:rPr>
          <w:rFonts w:ascii="Century Gothic" w:hAnsi="Century Gothic" w:cs="Arial"/>
          <w:color w:val="1E2628"/>
          <w:sz w:val="20"/>
          <w:szCs w:val="20"/>
        </w:rPr>
        <w:t>the College</w:t>
      </w:r>
      <w:r w:rsidRPr="00CF63BA">
        <w:rPr>
          <w:rFonts w:ascii="Century Gothic" w:hAnsi="Century Gothic" w:cs="Arial"/>
          <w:color w:val="1E2628"/>
          <w:sz w:val="20"/>
          <w:szCs w:val="20"/>
        </w:rPr>
        <w:t xml:space="preserve"> as a sixth form college and the creation of </w:t>
      </w:r>
      <w:r w:rsidR="008E308F" w:rsidRPr="00CF63BA">
        <w:rPr>
          <w:rFonts w:ascii="Century Gothic" w:hAnsi="Century Gothic" w:cs="Arial"/>
          <w:color w:val="1E2628"/>
          <w:sz w:val="20"/>
          <w:szCs w:val="20"/>
        </w:rPr>
        <w:t>the College</w:t>
      </w:r>
      <w:r w:rsidRPr="00CF63BA">
        <w:rPr>
          <w:rFonts w:ascii="Century Gothic" w:hAnsi="Century Gothic" w:cs="Arial"/>
          <w:color w:val="1E2628"/>
          <w:sz w:val="20"/>
          <w:szCs w:val="20"/>
        </w:rPr>
        <w:t xml:space="preserve"> as a 16-19 academy is 1st August 2017 [or as soon as possible thereafter]. All students currently attending </w:t>
      </w:r>
      <w:r w:rsidR="008E308F" w:rsidRPr="00CF63BA">
        <w:rPr>
          <w:rFonts w:ascii="Century Gothic" w:hAnsi="Century Gothic" w:cs="Arial"/>
          <w:color w:val="1E2628"/>
          <w:sz w:val="20"/>
          <w:szCs w:val="20"/>
        </w:rPr>
        <w:t>the College</w:t>
      </w:r>
      <w:r w:rsidRPr="00CF63BA">
        <w:rPr>
          <w:rFonts w:ascii="Century Gothic" w:hAnsi="Century Gothic" w:cs="Arial"/>
          <w:color w:val="1E2628"/>
          <w:sz w:val="20"/>
          <w:szCs w:val="20"/>
        </w:rPr>
        <w:t xml:space="preserve"> will continue their education in the new 16</w:t>
      </w:r>
      <w:r w:rsidR="008E308F" w:rsidRPr="00CF63BA">
        <w:rPr>
          <w:rFonts w:ascii="Century Gothic" w:hAnsi="Century Gothic" w:cs="Arial"/>
          <w:color w:val="1E2628"/>
          <w:sz w:val="20"/>
          <w:szCs w:val="20"/>
        </w:rPr>
        <w:t>-</w:t>
      </w:r>
      <w:r w:rsidRPr="00CF63BA">
        <w:rPr>
          <w:rFonts w:ascii="Century Gothic" w:hAnsi="Century Gothic" w:cs="Arial"/>
          <w:color w:val="1E2628"/>
          <w:sz w:val="20"/>
          <w:szCs w:val="20"/>
        </w:rPr>
        <w:t xml:space="preserve">19 academy. There are no plans to alter the education provision currently provided by </w:t>
      </w:r>
      <w:r w:rsidR="008E308F" w:rsidRPr="00CF63BA">
        <w:rPr>
          <w:rFonts w:ascii="Century Gothic" w:hAnsi="Century Gothic" w:cs="Arial"/>
          <w:color w:val="1E2628"/>
          <w:sz w:val="20"/>
          <w:szCs w:val="20"/>
        </w:rPr>
        <w:t>the College</w:t>
      </w:r>
      <w:r w:rsidRPr="00CF63BA">
        <w:rPr>
          <w:rFonts w:ascii="Century Gothic" w:hAnsi="Century Gothic" w:cs="Arial"/>
          <w:color w:val="1E2628"/>
          <w:sz w:val="20"/>
          <w:szCs w:val="20"/>
        </w:rPr>
        <w:t>.</w:t>
      </w:r>
    </w:p>
    <w:p w14:paraId="3495570F" w14:textId="366A80A2" w:rsidR="00766C55" w:rsidRPr="00CF63BA" w:rsidRDefault="00766C55" w:rsidP="00766C55">
      <w:pPr>
        <w:pStyle w:val="NormalWeb"/>
        <w:rPr>
          <w:rFonts w:ascii="Century Gothic" w:hAnsi="Century Gothic" w:cs="Arial"/>
          <w:sz w:val="20"/>
          <w:szCs w:val="20"/>
        </w:rPr>
      </w:pPr>
      <w:r w:rsidRPr="00CF63BA">
        <w:rPr>
          <w:rFonts w:ascii="Century Gothic" w:hAnsi="Century Gothic" w:cs="Arial"/>
          <w:sz w:val="20"/>
          <w:szCs w:val="20"/>
        </w:rPr>
        <w:t xml:space="preserve">A copy of the proposal and </w:t>
      </w:r>
      <w:r w:rsidR="001711DB" w:rsidRPr="00CF63BA">
        <w:rPr>
          <w:rFonts w:ascii="Century Gothic" w:hAnsi="Century Gothic" w:cs="Arial"/>
          <w:sz w:val="20"/>
          <w:szCs w:val="20"/>
        </w:rPr>
        <w:t xml:space="preserve">related </w:t>
      </w:r>
      <w:r w:rsidRPr="00CF63BA">
        <w:rPr>
          <w:rFonts w:ascii="Century Gothic" w:hAnsi="Century Gothic" w:cs="Arial"/>
          <w:sz w:val="20"/>
          <w:szCs w:val="20"/>
        </w:rPr>
        <w:t xml:space="preserve">consultation document is available free of charge at </w:t>
      </w:r>
      <w:hyperlink r:id="rId7" w:history="1">
        <w:r w:rsidR="00381696" w:rsidRPr="00CF63BA">
          <w:rPr>
            <w:rStyle w:val="Hyperlink"/>
            <w:rFonts w:ascii="Century Gothic" w:hAnsi="Century Gothic" w:cs="Arial"/>
            <w:color w:val="auto"/>
            <w:sz w:val="20"/>
            <w:szCs w:val="20"/>
          </w:rPr>
          <w:t>http://kecnuneaton.ac.uk/consultationproposal</w:t>
        </w:r>
      </w:hyperlink>
      <w:r w:rsidRPr="00CF63BA">
        <w:rPr>
          <w:rFonts w:ascii="Century Gothic" w:hAnsi="Century Gothic" w:cs="Arial"/>
          <w:sz w:val="20"/>
          <w:szCs w:val="20"/>
        </w:rPr>
        <w:t xml:space="preserve"> or by requesting a copy via email at </w:t>
      </w:r>
      <w:r w:rsidR="0080004E" w:rsidRPr="00CF63BA">
        <w:rPr>
          <w:rFonts w:ascii="Century Gothic" w:hAnsi="Century Gothic" w:cs="Arial"/>
          <w:sz w:val="20"/>
          <w:szCs w:val="20"/>
        </w:rPr>
        <w:t>public</w:t>
      </w:r>
      <w:r w:rsidR="00EC53D0" w:rsidRPr="00CF63BA">
        <w:rPr>
          <w:rFonts w:ascii="Century Gothic" w:hAnsi="Century Gothic" w:cs="Arial"/>
          <w:sz w:val="20"/>
          <w:szCs w:val="20"/>
        </w:rPr>
        <w:t>.consultation@kecnuneaton.ac.uk</w:t>
      </w:r>
      <w:r w:rsidRPr="00CF63BA">
        <w:rPr>
          <w:rFonts w:ascii="Century Gothic" w:hAnsi="Century Gothic" w:cs="Arial"/>
          <w:sz w:val="20"/>
          <w:szCs w:val="20"/>
        </w:rPr>
        <w:t xml:space="preserve"> and will be sent to any person who requests it. </w:t>
      </w:r>
    </w:p>
    <w:p w14:paraId="6039A214" w14:textId="77777777" w:rsidR="00766C55" w:rsidRPr="00CF63BA" w:rsidRDefault="00766C55" w:rsidP="00766C55">
      <w:pPr>
        <w:pStyle w:val="NormalWeb"/>
        <w:rPr>
          <w:rFonts w:ascii="Century Gothic" w:hAnsi="Century Gothic" w:cs="Arial"/>
          <w:color w:val="1E2628"/>
          <w:sz w:val="20"/>
          <w:szCs w:val="20"/>
        </w:rPr>
      </w:pPr>
      <w:r w:rsidRPr="00CF63BA">
        <w:rPr>
          <w:rFonts w:ascii="Century Gothic" w:hAnsi="Century Gothic" w:cs="Arial"/>
          <w:color w:val="1E2628"/>
          <w:sz w:val="20"/>
          <w:szCs w:val="20"/>
        </w:rPr>
        <w:t>In accordance with the provisions of the Act, consultation on these proposals will run from 31 March 2017 to 31 May 2017.  All responses and representations</w:t>
      </w:r>
      <w:r w:rsidRPr="00CF63BA">
        <w:rPr>
          <w:rFonts w:ascii="Century Gothic" w:hAnsi="Century Gothic" w:cs="Arial"/>
          <w:sz w:val="20"/>
          <w:szCs w:val="20"/>
        </w:rPr>
        <w:t xml:space="preserve"> </w:t>
      </w:r>
      <w:r w:rsidR="00D835E3" w:rsidRPr="00CF63BA">
        <w:rPr>
          <w:rFonts w:ascii="Century Gothic" w:hAnsi="Century Gothic" w:cs="Arial"/>
          <w:color w:val="1E2628"/>
          <w:sz w:val="20"/>
          <w:szCs w:val="20"/>
        </w:rPr>
        <w:t>must be made by 31 May</w:t>
      </w:r>
      <w:r w:rsidRPr="00CF63BA">
        <w:rPr>
          <w:rFonts w:ascii="Century Gothic" w:hAnsi="Century Gothic" w:cs="Arial"/>
          <w:color w:val="1E2628"/>
          <w:sz w:val="20"/>
          <w:szCs w:val="20"/>
        </w:rPr>
        <w:t xml:space="preserve"> 2017. A summary of the consultation and its outcome will be published within two months beginning on the date after the end of the consultation period and the summary will be available free of charge to anyone who requests it. </w:t>
      </w:r>
    </w:p>
    <w:p w14:paraId="1E0BCBFC" w14:textId="77777777" w:rsidR="005A7CB0" w:rsidRPr="00766C55" w:rsidRDefault="005A7CB0">
      <w:pPr>
        <w:rPr>
          <w:rFonts w:ascii="Arial" w:hAnsi="Arial" w:cs="Arial"/>
          <w:sz w:val="22"/>
          <w:szCs w:val="22"/>
        </w:rPr>
      </w:pPr>
    </w:p>
    <w:bookmarkEnd w:id="0"/>
    <w:sectPr w:rsidR="005A7CB0" w:rsidRPr="00766C55" w:rsidSect="0081100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15DF0" w14:textId="77777777" w:rsidR="00766C55" w:rsidRDefault="00766C55" w:rsidP="00766C55">
      <w:r>
        <w:separator/>
      </w:r>
    </w:p>
  </w:endnote>
  <w:endnote w:type="continuationSeparator" w:id="0">
    <w:p w14:paraId="260535D6" w14:textId="77777777" w:rsidR="00766C55" w:rsidRDefault="00766C55" w:rsidP="007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00000000"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D1DD" w14:textId="77777777" w:rsidR="004E5398" w:rsidRDefault="004E53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180E" w14:textId="77777777" w:rsidR="004E5398" w:rsidRDefault="004E53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77CE" w14:textId="77777777" w:rsidR="004E5398" w:rsidRDefault="004E53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398B" w14:textId="77777777" w:rsidR="00766C55" w:rsidRDefault="00766C55" w:rsidP="00766C55">
      <w:r>
        <w:separator/>
      </w:r>
    </w:p>
  </w:footnote>
  <w:footnote w:type="continuationSeparator" w:id="0">
    <w:p w14:paraId="3A8DD672" w14:textId="77777777" w:rsidR="00766C55" w:rsidRDefault="00766C55" w:rsidP="00766C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D07A" w14:textId="77777777" w:rsidR="004E5398" w:rsidRDefault="004E53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9427" w14:textId="77777777" w:rsidR="004E5398" w:rsidRDefault="004E53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C1EA" w14:textId="77777777" w:rsidR="004E5398" w:rsidRDefault="004E5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55"/>
    <w:rsid w:val="000860BB"/>
    <w:rsid w:val="00094A2D"/>
    <w:rsid w:val="001711DB"/>
    <w:rsid w:val="003204EB"/>
    <w:rsid w:val="00336B4A"/>
    <w:rsid w:val="00381696"/>
    <w:rsid w:val="003D6A07"/>
    <w:rsid w:val="003E5711"/>
    <w:rsid w:val="004E5398"/>
    <w:rsid w:val="00541542"/>
    <w:rsid w:val="005A7CB0"/>
    <w:rsid w:val="005C1D3D"/>
    <w:rsid w:val="00661BAF"/>
    <w:rsid w:val="0066250E"/>
    <w:rsid w:val="00766C55"/>
    <w:rsid w:val="0080004E"/>
    <w:rsid w:val="00811003"/>
    <w:rsid w:val="0087387F"/>
    <w:rsid w:val="00875497"/>
    <w:rsid w:val="008E308F"/>
    <w:rsid w:val="008F4814"/>
    <w:rsid w:val="00950703"/>
    <w:rsid w:val="00A41705"/>
    <w:rsid w:val="00A578BC"/>
    <w:rsid w:val="00BC19E5"/>
    <w:rsid w:val="00C27107"/>
    <w:rsid w:val="00CE2641"/>
    <w:rsid w:val="00CF63BA"/>
    <w:rsid w:val="00D457EA"/>
    <w:rsid w:val="00D835E3"/>
    <w:rsid w:val="00E15641"/>
    <w:rsid w:val="00EC53D0"/>
    <w:rsid w:val="00ED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4A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C55"/>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766C55"/>
    <w:rPr>
      <w:sz w:val="16"/>
      <w:szCs w:val="16"/>
    </w:rPr>
  </w:style>
  <w:style w:type="paragraph" w:styleId="CommentText">
    <w:name w:val="annotation text"/>
    <w:basedOn w:val="Normal"/>
    <w:link w:val="CommentTextChar"/>
    <w:uiPriority w:val="99"/>
    <w:semiHidden/>
    <w:unhideWhenUsed/>
    <w:rsid w:val="00766C55"/>
    <w:rPr>
      <w:rFonts w:eastAsiaTheme="minorHAnsi"/>
      <w:sz w:val="20"/>
      <w:szCs w:val="20"/>
      <w:lang w:val="en-GB"/>
    </w:rPr>
  </w:style>
  <w:style w:type="character" w:customStyle="1" w:styleId="CommentTextChar">
    <w:name w:val="Comment Text Char"/>
    <w:basedOn w:val="DefaultParagraphFont"/>
    <w:link w:val="CommentText"/>
    <w:uiPriority w:val="99"/>
    <w:semiHidden/>
    <w:rsid w:val="00766C55"/>
    <w:rPr>
      <w:rFonts w:eastAsiaTheme="minorHAnsi"/>
      <w:sz w:val="20"/>
      <w:szCs w:val="20"/>
      <w:lang w:val="en-GB"/>
    </w:rPr>
  </w:style>
  <w:style w:type="paragraph" w:styleId="BalloonText">
    <w:name w:val="Balloon Text"/>
    <w:basedOn w:val="Normal"/>
    <w:link w:val="BalloonTextChar"/>
    <w:uiPriority w:val="99"/>
    <w:semiHidden/>
    <w:unhideWhenUsed/>
    <w:rsid w:val="00766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C55"/>
    <w:rPr>
      <w:rFonts w:ascii="Lucida Grande" w:hAnsi="Lucida Grande" w:cs="Lucida Grande"/>
      <w:sz w:val="18"/>
      <w:szCs w:val="18"/>
    </w:rPr>
  </w:style>
  <w:style w:type="paragraph" w:styleId="Header">
    <w:name w:val="header"/>
    <w:basedOn w:val="Normal"/>
    <w:link w:val="HeaderChar"/>
    <w:uiPriority w:val="99"/>
    <w:unhideWhenUsed/>
    <w:rsid w:val="00766C55"/>
    <w:pPr>
      <w:tabs>
        <w:tab w:val="center" w:pos="4320"/>
        <w:tab w:val="right" w:pos="8640"/>
      </w:tabs>
    </w:pPr>
  </w:style>
  <w:style w:type="character" w:customStyle="1" w:styleId="HeaderChar">
    <w:name w:val="Header Char"/>
    <w:basedOn w:val="DefaultParagraphFont"/>
    <w:link w:val="Header"/>
    <w:uiPriority w:val="99"/>
    <w:rsid w:val="00766C55"/>
  </w:style>
  <w:style w:type="paragraph" w:styleId="Footer">
    <w:name w:val="footer"/>
    <w:basedOn w:val="Normal"/>
    <w:link w:val="FooterChar"/>
    <w:uiPriority w:val="99"/>
    <w:unhideWhenUsed/>
    <w:rsid w:val="00766C55"/>
    <w:pPr>
      <w:tabs>
        <w:tab w:val="center" w:pos="4320"/>
        <w:tab w:val="right" w:pos="8640"/>
      </w:tabs>
    </w:pPr>
  </w:style>
  <w:style w:type="character" w:customStyle="1" w:styleId="FooterChar">
    <w:name w:val="Footer Char"/>
    <w:basedOn w:val="DefaultParagraphFont"/>
    <w:link w:val="Footer"/>
    <w:uiPriority w:val="99"/>
    <w:rsid w:val="00766C55"/>
  </w:style>
  <w:style w:type="paragraph" w:styleId="CommentSubject">
    <w:name w:val="annotation subject"/>
    <w:basedOn w:val="CommentText"/>
    <w:next w:val="CommentText"/>
    <w:link w:val="CommentSubjectChar"/>
    <w:uiPriority w:val="99"/>
    <w:semiHidden/>
    <w:unhideWhenUsed/>
    <w:rsid w:val="005C1D3D"/>
    <w:rPr>
      <w:rFonts w:eastAsiaTheme="minorEastAsia"/>
      <w:b/>
      <w:bCs/>
      <w:lang w:val="en-US"/>
    </w:rPr>
  </w:style>
  <w:style w:type="character" w:customStyle="1" w:styleId="CommentSubjectChar">
    <w:name w:val="Comment Subject Char"/>
    <w:basedOn w:val="CommentTextChar"/>
    <w:link w:val="CommentSubject"/>
    <w:uiPriority w:val="99"/>
    <w:semiHidden/>
    <w:rsid w:val="005C1D3D"/>
    <w:rPr>
      <w:rFonts w:eastAsiaTheme="minorHAnsi"/>
      <w:b/>
      <w:bCs/>
      <w:sz w:val="20"/>
      <w:szCs w:val="20"/>
      <w:lang w:val="en-GB"/>
    </w:rPr>
  </w:style>
  <w:style w:type="character" w:styleId="Hyperlink">
    <w:name w:val="Hyperlink"/>
    <w:basedOn w:val="DefaultParagraphFont"/>
    <w:uiPriority w:val="99"/>
    <w:semiHidden/>
    <w:unhideWhenUsed/>
    <w:rsid w:val="00381696"/>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C55"/>
    <w:pPr>
      <w:spacing w:before="100" w:beforeAutospacing="1" w:after="100" w:afterAutospacing="1"/>
    </w:pPr>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766C55"/>
    <w:rPr>
      <w:sz w:val="16"/>
      <w:szCs w:val="16"/>
    </w:rPr>
  </w:style>
  <w:style w:type="paragraph" w:styleId="CommentText">
    <w:name w:val="annotation text"/>
    <w:basedOn w:val="Normal"/>
    <w:link w:val="CommentTextChar"/>
    <w:uiPriority w:val="99"/>
    <w:semiHidden/>
    <w:unhideWhenUsed/>
    <w:rsid w:val="00766C55"/>
    <w:rPr>
      <w:rFonts w:eastAsiaTheme="minorHAnsi"/>
      <w:sz w:val="20"/>
      <w:szCs w:val="20"/>
      <w:lang w:val="en-GB"/>
    </w:rPr>
  </w:style>
  <w:style w:type="character" w:customStyle="1" w:styleId="CommentTextChar">
    <w:name w:val="Comment Text Char"/>
    <w:basedOn w:val="DefaultParagraphFont"/>
    <w:link w:val="CommentText"/>
    <w:uiPriority w:val="99"/>
    <w:semiHidden/>
    <w:rsid w:val="00766C55"/>
    <w:rPr>
      <w:rFonts w:eastAsiaTheme="minorHAnsi"/>
      <w:sz w:val="20"/>
      <w:szCs w:val="20"/>
      <w:lang w:val="en-GB"/>
    </w:rPr>
  </w:style>
  <w:style w:type="paragraph" w:styleId="BalloonText">
    <w:name w:val="Balloon Text"/>
    <w:basedOn w:val="Normal"/>
    <w:link w:val="BalloonTextChar"/>
    <w:uiPriority w:val="99"/>
    <w:semiHidden/>
    <w:unhideWhenUsed/>
    <w:rsid w:val="00766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C55"/>
    <w:rPr>
      <w:rFonts w:ascii="Lucida Grande" w:hAnsi="Lucida Grande" w:cs="Lucida Grande"/>
      <w:sz w:val="18"/>
      <w:szCs w:val="18"/>
    </w:rPr>
  </w:style>
  <w:style w:type="paragraph" w:styleId="Header">
    <w:name w:val="header"/>
    <w:basedOn w:val="Normal"/>
    <w:link w:val="HeaderChar"/>
    <w:uiPriority w:val="99"/>
    <w:unhideWhenUsed/>
    <w:rsid w:val="00766C55"/>
    <w:pPr>
      <w:tabs>
        <w:tab w:val="center" w:pos="4320"/>
        <w:tab w:val="right" w:pos="8640"/>
      </w:tabs>
    </w:pPr>
  </w:style>
  <w:style w:type="character" w:customStyle="1" w:styleId="HeaderChar">
    <w:name w:val="Header Char"/>
    <w:basedOn w:val="DefaultParagraphFont"/>
    <w:link w:val="Header"/>
    <w:uiPriority w:val="99"/>
    <w:rsid w:val="00766C55"/>
  </w:style>
  <w:style w:type="paragraph" w:styleId="Footer">
    <w:name w:val="footer"/>
    <w:basedOn w:val="Normal"/>
    <w:link w:val="FooterChar"/>
    <w:uiPriority w:val="99"/>
    <w:unhideWhenUsed/>
    <w:rsid w:val="00766C55"/>
    <w:pPr>
      <w:tabs>
        <w:tab w:val="center" w:pos="4320"/>
        <w:tab w:val="right" w:pos="8640"/>
      </w:tabs>
    </w:pPr>
  </w:style>
  <w:style w:type="character" w:customStyle="1" w:styleId="FooterChar">
    <w:name w:val="Footer Char"/>
    <w:basedOn w:val="DefaultParagraphFont"/>
    <w:link w:val="Footer"/>
    <w:uiPriority w:val="99"/>
    <w:rsid w:val="00766C55"/>
  </w:style>
  <w:style w:type="paragraph" w:styleId="CommentSubject">
    <w:name w:val="annotation subject"/>
    <w:basedOn w:val="CommentText"/>
    <w:next w:val="CommentText"/>
    <w:link w:val="CommentSubjectChar"/>
    <w:uiPriority w:val="99"/>
    <w:semiHidden/>
    <w:unhideWhenUsed/>
    <w:rsid w:val="005C1D3D"/>
    <w:rPr>
      <w:rFonts w:eastAsiaTheme="minorEastAsia"/>
      <w:b/>
      <w:bCs/>
      <w:lang w:val="en-US"/>
    </w:rPr>
  </w:style>
  <w:style w:type="character" w:customStyle="1" w:styleId="CommentSubjectChar">
    <w:name w:val="Comment Subject Char"/>
    <w:basedOn w:val="CommentTextChar"/>
    <w:link w:val="CommentSubject"/>
    <w:uiPriority w:val="99"/>
    <w:semiHidden/>
    <w:rsid w:val="005C1D3D"/>
    <w:rPr>
      <w:rFonts w:eastAsiaTheme="minorHAnsi"/>
      <w:b/>
      <w:bCs/>
      <w:sz w:val="20"/>
      <w:szCs w:val="20"/>
      <w:lang w:val="en-GB"/>
    </w:rPr>
  </w:style>
  <w:style w:type="character" w:styleId="Hyperlink">
    <w:name w:val="Hyperlink"/>
    <w:basedOn w:val="DefaultParagraphFont"/>
    <w:uiPriority w:val="99"/>
    <w:semiHidden/>
    <w:unhideWhenUsed/>
    <w:rsid w:val="003816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ecnuneaton.ac.uk/consultationproposa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MARCUS TISSINGTON</cp:lastModifiedBy>
  <cp:revision>2</cp:revision>
  <cp:lastPrinted>2017-03-30T08:02:00Z</cp:lastPrinted>
  <dcterms:created xsi:type="dcterms:W3CDTF">2017-03-30T08:02:00Z</dcterms:created>
  <dcterms:modified xsi:type="dcterms:W3CDTF">2017-03-30T08:02:00Z</dcterms:modified>
</cp:coreProperties>
</file>